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95" w:rsidRPr="006F06D7" w:rsidRDefault="00880495" w:rsidP="00880495">
      <w:pPr>
        <w:spacing w:before="120" w:after="0" w:line="360" w:lineRule="exact"/>
        <w:jc w:val="center"/>
        <w:rPr>
          <w:rFonts w:cs="Times New Roman"/>
          <w:b/>
          <w:spacing w:val="-2"/>
          <w:szCs w:val="28"/>
          <w:highlight w:val="white"/>
          <w:u w:color="FF0000"/>
        </w:rPr>
      </w:pPr>
      <w:r w:rsidRPr="006F06D7">
        <w:rPr>
          <w:rFonts w:cs="Times New Roman"/>
          <w:b/>
          <w:spacing w:val="-2"/>
          <w:szCs w:val="28"/>
          <w:highlight w:val="white"/>
          <w:u w:color="FF0000"/>
        </w:rPr>
        <w:t xml:space="preserve">THỦ TƯỚNG CHÍNH PHỦ PHẠM MINH CHÍNH THAM DỰ HỘI NGHỊ CẤP CAO ĐẶC BIỆT ASEAN - HOA KỲ, THĂM VÀ LÀM VIỆC </w:t>
      </w:r>
    </w:p>
    <w:p w:rsidR="00880495" w:rsidRPr="006F06D7" w:rsidRDefault="00880495" w:rsidP="00880495">
      <w:pPr>
        <w:spacing w:after="120" w:line="360" w:lineRule="exact"/>
        <w:jc w:val="center"/>
        <w:rPr>
          <w:rFonts w:cs="Times New Roman"/>
          <w:b/>
          <w:spacing w:val="-2"/>
          <w:szCs w:val="28"/>
          <w:highlight w:val="white"/>
          <w:u w:color="FF0000"/>
        </w:rPr>
      </w:pPr>
      <w:r w:rsidRPr="006F06D7">
        <w:rPr>
          <w:rFonts w:cs="Times New Roman"/>
          <w:b/>
          <w:spacing w:val="-2"/>
          <w:szCs w:val="28"/>
          <w:highlight w:val="white"/>
          <w:u w:color="FF0000"/>
        </w:rPr>
        <w:t xml:space="preserve">TẠI HOA KỲ VÀ LIÊN HỢP QUỐC </w:t>
      </w:r>
    </w:p>
    <w:p w:rsidR="00880495" w:rsidRPr="006F06D7" w:rsidRDefault="00880495" w:rsidP="002D7770">
      <w:pPr>
        <w:spacing w:before="120" w:after="120" w:line="360" w:lineRule="exact"/>
        <w:ind w:firstLine="720"/>
        <w:jc w:val="both"/>
        <w:rPr>
          <w:rFonts w:cs="Times New Roman"/>
          <w:i/>
          <w:spacing w:val="-2"/>
          <w:szCs w:val="28"/>
          <w:highlight w:val="white"/>
          <w:u w:color="FF0000"/>
        </w:rPr>
      </w:pPr>
      <w:r w:rsidRPr="006F06D7">
        <w:rPr>
          <w:rFonts w:cs="Times New Roman"/>
          <w:i/>
          <w:spacing w:val="-2"/>
          <w:szCs w:val="28"/>
          <w:highlight w:val="white"/>
          <w:u w:color="FF0000"/>
        </w:rPr>
        <w:t xml:space="preserve">Nhận lời mời của Tổng thống Hợp </w:t>
      </w:r>
      <w:r w:rsidR="00336D24" w:rsidRPr="006F06D7">
        <w:rPr>
          <w:rFonts w:cs="Times New Roman"/>
          <w:i/>
          <w:spacing w:val="-2"/>
          <w:szCs w:val="28"/>
          <w:highlight w:val="white"/>
          <w:u w:color="FF0000"/>
        </w:rPr>
        <w:t>chủ</w:t>
      </w:r>
      <w:r w:rsidRPr="006F06D7">
        <w:rPr>
          <w:rFonts w:cs="Times New Roman"/>
          <w:i/>
          <w:spacing w:val="-2"/>
          <w:szCs w:val="28"/>
          <w:highlight w:val="white"/>
          <w:u w:color="FF0000"/>
        </w:rPr>
        <w:t>ng quốc Hoa Kỳ Joseph Robinette Biden Jr., Thủ tướng Chính phủ Phạm Minh Chính cùng Lãnh đạo các nước ASEAN dự Hội nghị Cấp cao đặc biệt (CCĐB) ASEAN - Hoa Kỳ nhân Kỷ niệm 45 năm thiết lập quan hệ và dẫn đầu Đoàn đại biểu Việt Nam thăm, làm việc tại Hoa Kỳ và Liên hợp quốc từ ngày 11</w:t>
      </w:r>
      <w:r w:rsidR="00336D24" w:rsidRPr="006F06D7">
        <w:rPr>
          <w:rFonts w:cs="Times New Roman"/>
          <w:i/>
          <w:spacing w:val="-2"/>
          <w:szCs w:val="28"/>
          <w:highlight w:val="white"/>
          <w:u w:color="FF0000"/>
        </w:rPr>
        <w:t xml:space="preserve"> tháng 5 đến ngày 17 tháng 5 năm </w:t>
      </w:r>
      <w:r w:rsidRPr="006F06D7">
        <w:rPr>
          <w:rFonts w:cs="Times New Roman"/>
          <w:i/>
          <w:spacing w:val="-2"/>
          <w:szCs w:val="28"/>
          <w:highlight w:val="white"/>
          <w:u w:color="FF0000"/>
        </w:rPr>
        <w:t xml:space="preserve">2022. </w:t>
      </w:r>
    </w:p>
    <w:p w:rsidR="00880495" w:rsidRPr="006F06D7" w:rsidRDefault="00880495" w:rsidP="002D7770">
      <w:pPr>
        <w:spacing w:before="120" w:after="120" w:line="360" w:lineRule="exact"/>
        <w:ind w:firstLine="720"/>
        <w:jc w:val="both"/>
        <w:rPr>
          <w:rFonts w:cs="Times New Roman"/>
          <w:spacing w:val="-2"/>
          <w:szCs w:val="28"/>
          <w:highlight w:val="white"/>
          <w:u w:color="FF0000"/>
        </w:rPr>
      </w:pPr>
      <w:r w:rsidRPr="006F06D7">
        <w:rPr>
          <w:rFonts w:cs="Times New Roman"/>
          <w:spacing w:val="-2"/>
          <w:szCs w:val="28"/>
          <w:highlight w:val="white"/>
          <w:u w:color="FF0000"/>
        </w:rPr>
        <w:t xml:space="preserve">Đây là hoạt động đối ngoại đầu tiên của ASEAN diễn ra bên ngoài lãnh thổ ASEAN kể từ khi đại dịch </w:t>
      </w:r>
      <w:r w:rsidR="00B3242E" w:rsidRPr="006F06D7">
        <w:rPr>
          <w:rFonts w:cs="Times New Roman"/>
          <w:spacing w:val="-2"/>
          <w:szCs w:val="28"/>
          <w:highlight w:val="white"/>
          <w:u w:color="FF0000"/>
        </w:rPr>
        <w:t>COVID</w:t>
      </w:r>
      <w:r w:rsidRPr="006F06D7">
        <w:rPr>
          <w:rFonts w:cs="Times New Roman"/>
          <w:spacing w:val="-2"/>
          <w:szCs w:val="28"/>
          <w:highlight w:val="white"/>
          <w:u w:color="FF0000"/>
        </w:rPr>
        <w:t>-19 bùng phát, cũng là chuyến thăm đầu tiên của Thủ tướng Phạm Minh Chính tới Hoa Kỳ kể từ sau Đại hội đại biểu toàn quốc lần thứ XIII của Đảng.</w:t>
      </w:r>
    </w:p>
    <w:p w:rsidR="00880495" w:rsidRPr="006F06D7" w:rsidRDefault="00880495" w:rsidP="002D7770">
      <w:pPr>
        <w:spacing w:before="120" w:after="120" w:line="360" w:lineRule="exact"/>
        <w:ind w:firstLine="720"/>
        <w:jc w:val="both"/>
        <w:rPr>
          <w:rFonts w:cs="Times New Roman"/>
          <w:spacing w:val="-2"/>
          <w:szCs w:val="28"/>
          <w:highlight w:val="white"/>
          <w:u w:color="FF0000"/>
        </w:rPr>
      </w:pPr>
      <w:r w:rsidRPr="006F06D7">
        <w:rPr>
          <w:rFonts w:cs="Times New Roman"/>
          <w:spacing w:val="-2"/>
          <w:szCs w:val="28"/>
          <w:highlight w:val="white"/>
          <w:u w:color="FF0000"/>
        </w:rPr>
        <w:t xml:space="preserve">Tại Hội nghị CCĐB ASEAN - Hoa Kỳ, Lãnh đạo Hoa Kỳ đã công bố nhiều đề xuất, sáng kiến hợp tác với ASEAN. Hoa Kỳ sẽ đầu tư 40 triệu USD tài trợ phát triển cơ sở hạ tầng năng lượng sạch, dành 60 triệu USD tăng cường hợp tác biển, 150 triệu USD để triển khai sáng kiến Tương lai Y tế ASEAN - Hoa Kỳ, hỗ trợ ASEAN nâng cao năng lực ứng phó với biến đổi khí hậu, phát triển cơ sở hạ tầng và 70 triệu USD cho các chương trình giáo dục, giao lưu nhân dân… Lãnh đạo ASEAN cảm ơn Hoa Kỳ đã hỗ trợ ứng phó </w:t>
      </w:r>
      <w:r w:rsidR="00B3242E" w:rsidRPr="006F06D7">
        <w:rPr>
          <w:rFonts w:cs="Times New Roman"/>
          <w:spacing w:val="-2"/>
          <w:szCs w:val="28"/>
          <w:highlight w:val="white"/>
          <w:u w:color="FF0000"/>
        </w:rPr>
        <w:t>COVID</w:t>
      </w:r>
      <w:r w:rsidRPr="006F06D7">
        <w:rPr>
          <w:rFonts w:cs="Times New Roman"/>
          <w:spacing w:val="-2"/>
          <w:szCs w:val="28"/>
          <w:highlight w:val="white"/>
          <w:u w:color="FF0000"/>
        </w:rPr>
        <w:t>-19, giúp nâng cao năng lực ứng phó dịch bệnh, cung ứ</w:t>
      </w:r>
      <w:r w:rsidR="00B3242E" w:rsidRPr="006F06D7">
        <w:rPr>
          <w:rFonts w:cs="Times New Roman"/>
          <w:spacing w:val="-2"/>
          <w:szCs w:val="28"/>
          <w:highlight w:val="white"/>
          <w:u w:color="FF0000"/>
        </w:rPr>
        <w:t xml:space="preserve">ng vắc-xin </w:t>
      </w:r>
      <w:r w:rsidRPr="006F06D7">
        <w:rPr>
          <w:rFonts w:cs="Times New Roman"/>
          <w:spacing w:val="-2"/>
          <w:szCs w:val="28"/>
          <w:highlight w:val="white"/>
          <w:u w:color="FF0000"/>
        </w:rPr>
        <w:t>và gần đây thành lập Văn phòng khu vực Đông Nam Á Trung tâm Kiểm soát và Phòng chống Dịch bệnh (CDC) Hoa Kỳ tại Hà Nội. Các nước ASEAN mong muốn Hoa Kỳ tiếp tục ủng hộ các sáng kiến phòng chống đại dịch của ASEAN.</w:t>
      </w:r>
    </w:p>
    <w:p w:rsidR="00880495" w:rsidRPr="006F06D7" w:rsidRDefault="00880495" w:rsidP="002D7770">
      <w:pPr>
        <w:spacing w:before="120" w:after="120" w:line="360" w:lineRule="exact"/>
        <w:ind w:firstLine="720"/>
        <w:jc w:val="both"/>
        <w:rPr>
          <w:rFonts w:cs="Times New Roman"/>
          <w:spacing w:val="-2"/>
          <w:szCs w:val="28"/>
          <w:highlight w:val="white"/>
          <w:u w:color="FF0000"/>
        </w:rPr>
      </w:pPr>
      <w:r w:rsidRPr="006F06D7">
        <w:rPr>
          <w:rFonts w:cs="Times New Roman"/>
          <w:spacing w:val="-2"/>
          <w:szCs w:val="28"/>
          <w:highlight w:val="white"/>
          <w:u w:color="FF0000"/>
        </w:rPr>
        <w:t>ASEAN và Hoa Kỳ khẳng định phối hợp chặt chẽ đóng góp duy trì hòa bình, an ninh, ổn định ở khu vực, trong đó có an ninh, an toàn và tự do hàng hải và hàng không ở Biển Đông. Hoa Kỳ khẳng định ủng hộ lập trường của ASEAN về Biển Đông, hoan nghênh ASEAN thúc đẩy hợp tác, đối thoại và xây dựng lòng tin ở khu vực, nỗ lực xây dựng Bộ Quy tắc Ứng xử COC hiệu lực, hiệu quả, phù hợp với luật pháp quốc tế, UNCLOS 1982.</w:t>
      </w:r>
    </w:p>
    <w:p w:rsidR="00880495" w:rsidRPr="006F06D7" w:rsidRDefault="00880495" w:rsidP="002D7770">
      <w:pPr>
        <w:spacing w:before="120" w:after="120" w:line="360" w:lineRule="exact"/>
        <w:ind w:firstLine="720"/>
        <w:jc w:val="both"/>
        <w:rPr>
          <w:rFonts w:cs="Times New Roman"/>
          <w:spacing w:val="-2"/>
          <w:szCs w:val="28"/>
          <w:highlight w:val="white"/>
          <w:u w:color="FF0000"/>
        </w:rPr>
      </w:pPr>
      <w:r w:rsidRPr="006F06D7">
        <w:rPr>
          <w:rFonts w:cs="Times New Roman"/>
          <w:spacing w:val="-2"/>
          <w:szCs w:val="28"/>
          <w:highlight w:val="white"/>
          <w:u w:color="FF0000"/>
        </w:rPr>
        <w:t>Về tình hình Myanmar, các nước kêu gọi kiềm chế, giảm căng thẳng, bạo lực, bảo đảm an toàn cho người dân, phát huy tinh thần trách nhiệm, thực hiện đầy đủ Đồng thuận 5 điểm của ASEAN, đồng thời hoan nghênh nỗ lực của Chủ tịch ASEAN hỗ trợ Myanmar sớm ổn định tình hình, tìm giải pháp bền vững cho các vấn đề hiện nay. Trao đổi về tình hình Ukraine, các bên kêu gọi kiềm chế, duy trì các nỗ lực đối thoại tìm giải pháp lâu dài trên cơ sở phù hợp với luật pháp quốc tế và tính đến lợi ích chính đáng của các bên, đồng thời bảo đảm an toàn cho dân thường. Các nước nhấn mạnh tuân thủ các nguyên tắc cơ bản của Hiến chương Liên Hợp quốc và luật pháp quốc tế, giải quyết hòa bình bất đồng, tranh chấp.</w:t>
      </w:r>
    </w:p>
    <w:p w:rsidR="00880495" w:rsidRPr="006F06D7" w:rsidRDefault="00880495" w:rsidP="002D7770">
      <w:pPr>
        <w:spacing w:before="120" w:after="120" w:line="360" w:lineRule="exact"/>
        <w:ind w:firstLine="720"/>
        <w:jc w:val="both"/>
        <w:rPr>
          <w:rFonts w:cs="Times New Roman"/>
          <w:spacing w:val="-2"/>
          <w:szCs w:val="28"/>
          <w:highlight w:val="white"/>
          <w:u w:color="FF0000"/>
        </w:rPr>
      </w:pPr>
      <w:r w:rsidRPr="006F06D7">
        <w:rPr>
          <w:rFonts w:cs="Times New Roman"/>
          <w:spacing w:val="-2"/>
          <w:szCs w:val="28"/>
          <w:highlight w:val="white"/>
          <w:u w:color="FF0000"/>
        </w:rPr>
        <w:lastRenderedPageBreak/>
        <w:t>Kết thúc Hội nghị, Lãnh đạo các nước thông qua Tuyên bố Tầm nhìn chung phản ánh những kết quả đạt được trong 45 năm qua và đề ra định hướng tương lai. Trong đó, các nước cam kết thiết lập Quan hệ Đối tác Chiến lược Toàn diện ASEAN - Hoa Kỳ có ý nghĩa thực chất, hiệu quả và cùng có lợi tại Hội nghị Cấp cao ASEAN - Hoa Kỳ lần thứ 10 vào tháng 11/2022.</w:t>
      </w:r>
    </w:p>
    <w:p w:rsidR="00880495" w:rsidRPr="006F06D7" w:rsidRDefault="00880495" w:rsidP="002D7770">
      <w:pPr>
        <w:spacing w:before="120" w:after="120" w:line="360" w:lineRule="exact"/>
        <w:ind w:firstLine="720"/>
        <w:jc w:val="both"/>
        <w:rPr>
          <w:rFonts w:cs="Times New Roman"/>
          <w:spacing w:val="-2"/>
          <w:szCs w:val="28"/>
          <w:highlight w:val="white"/>
          <w:u w:color="FF0000"/>
        </w:rPr>
      </w:pPr>
      <w:r w:rsidRPr="006F06D7">
        <w:rPr>
          <w:rFonts w:cs="Times New Roman"/>
          <w:spacing w:val="-2"/>
          <w:szCs w:val="28"/>
          <w:highlight w:val="white"/>
          <w:u w:color="FF0000"/>
        </w:rPr>
        <w:t xml:space="preserve">Trong khuôn khổ chuyến thăm và làm việc tại Hoa Kỳ, Liên hợp quốc, Thủ tướng Chính phủ Phạm Minh Chính đã có các cuộc gặp, tiếp xúc với lãnh đạo Liên hợp quốc và các tổ chức quốc tế cũng như có các hoạt động tiếp xúc, gặp gỡ với Lãnh đạo Chính quyền, Quốc hội, bạn bè, doanh nghiệp, chuyên gia, học giả </w:t>
      </w:r>
      <w:r w:rsidR="002D7770" w:rsidRPr="006F06D7">
        <w:rPr>
          <w:rFonts w:cs="Times New Roman"/>
          <w:spacing w:val="-2"/>
          <w:szCs w:val="28"/>
          <w:highlight w:val="white"/>
          <w:u w:color="FF0000"/>
        </w:rPr>
        <w:t xml:space="preserve">       </w:t>
      </w:r>
      <w:r w:rsidRPr="006F06D7">
        <w:rPr>
          <w:rFonts w:cs="Times New Roman"/>
          <w:spacing w:val="-2"/>
          <w:szCs w:val="28"/>
          <w:highlight w:val="white"/>
          <w:u w:color="FF0000"/>
        </w:rPr>
        <w:t>Hoa Kỳ. Đặc biệt, phát biểu tại Viện nghiên cứu Chiến lược quốc tế Hoa Kỳ (CSIS) với tựa đề “Chân thành, lòng tin và trách nhiệm, vì một thế giới tốt đẹp hơn”, Thủ tướng Phạm Minh Chính truyền đi thông điệp quan trọng về chủ trương, lập trường, quan điểm của Việt Nam về một thế giới tốt đẹp hơn được xây dựng trên nền tảng của “sự chân thành, lòng tin và trách nhiệm”; nhấn mạnh “Việt Nam không chọn bên mà chọn chính nghĩa, sự công bằng, công lý và lẽ phải trên cơ sở các nguyên tắc của luật pháp quốc tế, Hiến chương Liên hợp quốc; bình đẳng, tất cả cùng có lợi, tất cả cùng chiến thắng” trong quan hệ với các nước. Về vấn đề Ukraine, Thủ tướng nhấn mạnh Việt Nam ủng hộ và sẵn sàng tham gia các nỗ lực và sáng kiến của cộng đồng quốc tế để tạo điều kiện cho đối thoại giữa các bên tìm ra giải pháp lâu dài và khẳng định lập trường nhất quán của Việt Nam là tôn trọng Hiến chương Liên hợp quốc, độc lập, chủ quyền, toàn vẹn lãnh thổ và giải quyết mọi tranh chấp thông qua các biện pháp hòa bình mà không sử dụng vũ lực hay đe dọa vũ lực. Thủ tướng nhấn mạnh nguyên tắc này cũng là quan điểm, lập trường của Việt Nam trong giải quyết các tranh chấp tại khu vực Biển Đông. Về quan hệ Việt Nam - Hoa Kỳ, Thủ tướng đánh giá cao thành tựu hai nước đạt được trong 30 năm qua; xác định ba lĩnh vực phát triển song phương cần tăng cường trong tương lai gồm tăng trưởng xanh, chuyển đổi kỹ thuật số và đa dạng hóa nguồn cung. Đồng thời, bày tỏ “tin tưởng rằng quan hệ đối tác toàn diện Việt Nam - Hoa Kỳ lên tầm cao mới, thực chất, hiệu quả hơn trong thời gian tới”.</w:t>
      </w:r>
    </w:p>
    <w:p w:rsidR="00880495" w:rsidRPr="006F06D7" w:rsidRDefault="00880495" w:rsidP="002D7770">
      <w:pPr>
        <w:spacing w:before="120" w:after="120" w:line="360" w:lineRule="exact"/>
        <w:ind w:firstLine="567"/>
        <w:jc w:val="both"/>
        <w:rPr>
          <w:rFonts w:cs="Times New Roman"/>
          <w:spacing w:val="-2"/>
          <w:szCs w:val="28"/>
          <w:highlight w:val="white"/>
          <w:u w:color="FF0000"/>
        </w:rPr>
      </w:pPr>
      <w:r w:rsidRPr="006F06D7">
        <w:rPr>
          <w:rFonts w:cs="Times New Roman"/>
          <w:spacing w:val="-2"/>
          <w:szCs w:val="28"/>
          <w:highlight w:val="white"/>
          <w:u w:color="FF0000"/>
        </w:rPr>
        <w:t>Chuyến công tác của Thủ tướng Phạm Minh Chính và Đoàn đại biểu Việt Nam một lần nữa khẳng định quan điểm nhất quán của Việt Nam trong thực hiện đường lối đối ngoại độc lập, tự chủ, vì hòa bình, hữu nghị, hợp tác và phát triển, đa phương hóa, đa dạng hóa quan hệ đối ngoại; là bạn, là đối tác tin cậy và là thành viên tích cực, có trách nhiệm trong cộng đồng quốc tế; bảo đảm cao nhất lợi ích quốc gia - dân tộc trên cơ sở các nguyên tắc cơ bản của Hiến chương Liên hợp quốc và luật pháp quốc tế, bình đẳng, hợp tác, cùng có lợi.</w:t>
      </w:r>
    </w:p>
    <w:p w:rsidR="00DB0574" w:rsidRPr="006F06D7" w:rsidRDefault="00F3442A" w:rsidP="00F3442A">
      <w:pPr>
        <w:spacing w:before="120" w:after="120" w:line="360" w:lineRule="exact"/>
        <w:ind w:firstLine="720"/>
        <w:jc w:val="center"/>
        <w:rPr>
          <w:rFonts w:eastAsia="Times New Roman" w:cs="Times New Roman"/>
          <w:szCs w:val="28"/>
          <w:highlight w:val="white"/>
        </w:rPr>
      </w:pPr>
      <w:r>
        <w:rPr>
          <w:rFonts w:eastAsia="Times New Roman" w:cs="Times New Roman"/>
          <w:szCs w:val="28"/>
          <w:highlight w:val="white"/>
        </w:rPr>
        <w:t>--------------</w:t>
      </w:r>
    </w:p>
    <w:p w:rsidR="008E20A4" w:rsidRPr="006F06D7" w:rsidRDefault="005F5C9A">
      <w:pPr>
        <w:spacing w:before="120" w:after="120" w:line="340" w:lineRule="exact"/>
        <w:ind w:firstLine="567"/>
        <w:jc w:val="both"/>
        <w:rPr>
          <w:rFonts w:cs="Times New Roman"/>
          <w:szCs w:val="28"/>
          <w:highlight w:val="white"/>
        </w:rPr>
      </w:pPr>
      <w:r w:rsidRPr="006F06D7">
        <w:rPr>
          <w:rFonts w:ascii="Times New Roman Bold" w:eastAsia="Times New Roman" w:hAnsi="Times New Roman Bold"/>
          <w:b/>
          <w:spacing w:val="2"/>
          <w:szCs w:val="28"/>
          <w:highlight w:val="white"/>
        </w:rPr>
        <w:lastRenderedPageBreak/>
        <w:t xml:space="preserve">Tổng hợp thông tin từ </w:t>
      </w:r>
      <w:r w:rsidR="00F76A08" w:rsidRPr="006F06D7">
        <w:rPr>
          <w:rFonts w:ascii="Times New Roman Bold" w:eastAsia="Times New Roman" w:hAnsi="Times New Roman Bold"/>
          <w:b/>
          <w:spacing w:val="2"/>
          <w:szCs w:val="28"/>
          <w:highlight w:val="white"/>
        </w:rPr>
        <w:t xml:space="preserve">Tạp chí </w:t>
      </w:r>
      <w:r w:rsidR="00F76A08" w:rsidRPr="006F06D7">
        <w:rPr>
          <w:rFonts w:ascii="Times New Roman Bold" w:eastAsia="Times New Roman" w:hAnsi="Times New Roman Bold"/>
          <w:b/>
          <w:spacing w:val="2"/>
          <w:szCs w:val="28"/>
          <w:highlight w:val="white"/>
          <w:u w:color="FF0000"/>
        </w:rPr>
        <w:t>cộng sản</w:t>
      </w:r>
      <w:r w:rsidR="00F76A08" w:rsidRPr="006F06D7">
        <w:rPr>
          <w:rFonts w:ascii="Times New Roman Bold" w:eastAsia="Times New Roman" w:hAnsi="Times New Roman Bold"/>
          <w:b/>
          <w:spacing w:val="2"/>
          <w:szCs w:val="28"/>
          <w:highlight w:val="white"/>
        </w:rPr>
        <w:t xml:space="preserve"> điện tử; Tài liệu tuyên truyền của Ban Tuyên giáo Trung ương</w:t>
      </w:r>
      <w:r w:rsidR="001B66A6" w:rsidRPr="006F06D7">
        <w:rPr>
          <w:rFonts w:ascii="Times New Roman Bold" w:eastAsia="Times New Roman" w:hAnsi="Times New Roman Bold"/>
          <w:b/>
          <w:spacing w:val="2"/>
          <w:szCs w:val="28"/>
          <w:highlight w:val="white"/>
        </w:rPr>
        <w:t>;</w:t>
      </w:r>
      <w:r w:rsidR="00F76A08" w:rsidRPr="006F06D7">
        <w:rPr>
          <w:rFonts w:ascii="Times New Roman Bold" w:eastAsia="Times New Roman" w:hAnsi="Times New Roman Bold"/>
          <w:b/>
          <w:spacing w:val="2"/>
          <w:szCs w:val="28"/>
          <w:highlight w:val="white"/>
        </w:rPr>
        <w:t xml:space="preserve"> Dư luận thế </w:t>
      </w:r>
      <w:r w:rsidR="00F76A08" w:rsidRPr="006F06D7">
        <w:rPr>
          <w:rFonts w:ascii="Times New Roman Bold" w:eastAsia="Times New Roman" w:hAnsi="Times New Roman Bold"/>
          <w:b/>
          <w:spacing w:val="2"/>
          <w:szCs w:val="28"/>
          <w:highlight w:val="white"/>
          <w:u w:color="FF0000"/>
        </w:rPr>
        <w:t>giới về</w:t>
      </w:r>
      <w:r w:rsidR="00F76A08" w:rsidRPr="006F06D7">
        <w:rPr>
          <w:rFonts w:ascii="Times New Roman Bold" w:eastAsia="Times New Roman" w:hAnsi="Times New Roman Bold"/>
          <w:b/>
          <w:spacing w:val="2"/>
          <w:szCs w:val="28"/>
          <w:highlight w:val="white"/>
        </w:rPr>
        <w:t xml:space="preserve"> Việt Nam của Thông tấn xã Việt Nam;</w:t>
      </w:r>
      <w:r w:rsidR="001B66A6" w:rsidRPr="006F06D7">
        <w:rPr>
          <w:rFonts w:ascii="Times New Roman Bold" w:eastAsia="Times New Roman" w:hAnsi="Times New Roman Bold"/>
          <w:b/>
          <w:spacing w:val="2"/>
          <w:szCs w:val="28"/>
          <w:highlight w:val="white"/>
        </w:rPr>
        <w:t xml:space="preserve"> Thông báo n</w:t>
      </w:r>
      <w:bookmarkStart w:id="0" w:name="_GoBack"/>
      <w:bookmarkEnd w:id="0"/>
      <w:r w:rsidR="001B66A6" w:rsidRPr="006F06D7">
        <w:rPr>
          <w:rFonts w:ascii="Times New Roman Bold" w:eastAsia="Times New Roman" w:hAnsi="Times New Roman Bold"/>
          <w:b/>
          <w:spacing w:val="2"/>
          <w:szCs w:val="28"/>
          <w:highlight w:val="white"/>
        </w:rPr>
        <w:t>ội bộ của Ban Tuyên giáo Trung ương</w:t>
      </w:r>
      <w:r w:rsidR="001B66A6" w:rsidRPr="006F06D7">
        <w:rPr>
          <w:rFonts w:ascii="Times New Roman Bold" w:eastAsia="Times New Roman" w:hAnsi="Times New Roman Bold"/>
          <w:b/>
          <w:color w:val="FF0000"/>
          <w:spacing w:val="2"/>
          <w:szCs w:val="28"/>
          <w:highlight w:val="white"/>
        </w:rPr>
        <w:t>.</w:t>
      </w:r>
    </w:p>
    <w:sectPr w:rsidR="008E20A4" w:rsidRPr="006F06D7" w:rsidSect="00995710">
      <w:headerReference w:type="default" r:id="rId9"/>
      <w:headerReference w:type="first" r:id="rId10"/>
      <w:pgSz w:w="11907" w:h="16840"/>
      <w:pgMar w:top="1134" w:right="851" w:bottom="85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A4" w:rsidRDefault="00B652A4">
      <w:pPr>
        <w:spacing w:line="240" w:lineRule="auto"/>
      </w:pPr>
      <w:r>
        <w:separator/>
      </w:r>
    </w:p>
  </w:endnote>
  <w:endnote w:type="continuationSeparator" w:id="0">
    <w:p w:rsidR="00B652A4" w:rsidRDefault="00B65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A4" w:rsidRDefault="00B652A4">
      <w:pPr>
        <w:spacing w:after="0"/>
      </w:pPr>
      <w:r>
        <w:separator/>
      </w:r>
    </w:p>
  </w:footnote>
  <w:footnote w:type="continuationSeparator" w:id="0">
    <w:p w:rsidR="00B652A4" w:rsidRDefault="00B652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812199"/>
      <w:docPartObj>
        <w:docPartGallery w:val="AutoText"/>
      </w:docPartObj>
    </w:sdtPr>
    <w:sdtEndPr/>
    <w:sdtContent>
      <w:p w:rsidR="006B0E5B" w:rsidRDefault="006B0E5B">
        <w:pPr>
          <w:pStyle w:val="Header"/>
          <w:jc w:val="center"/>
        </w:pPr>
        <w:r>
          <w:fldChar w:fldCharType="begin"/>
        </w:r>
        <w:r>
          <w:instrText xml:space="preserve"> PAGE   \* MERGEFORMAT </w:instrText>
        </w:r>
        <w:r>
          <w:fldChar w:fldCharType="separate"/>
        </w:r>
        <w:r w:rsidR="00F3442A">
          <w:rPr>
            <w:noProof/>
          </w:rPr>
          <w:t>2</w:t>
        </w:r>
        <w:r>
          <w:fldChar w:fldCharType="end"/>
        </w:r>
      </w:p>
    </w:sdtContent>
  </w:sdt>
  <w:p w:rsidR="006B0E5B" w:rsidRDefault="006B0E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5B" w:rsidRDefault="006B0E5B">
    <w:pPr>
      <w:pStyle w:val="Header"/>
      <w:jc w:val="center"/>
    </w:pPr>
  </w:p>
  <w:p w:rsidR="006B0E5B" w:rsidRDefault="006B0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A26"/>
    <w:multiLevelType w:val="multilevel"/>
    <w:tmpl w:val="39746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F2"/>
    <w:rsid w:val="000163F8"/>
    <w:rsid w:val="00021410"/>
    <w:rsid w:val="00031CC2"/>
    <w:rsid w:val="0005475C"/>
    <w:rsid w:val="0007306A"/>
    <w:rsid w:val="00081E99"/>
    <w:rsid w:val="000A1937"/>
    <w:rsid w:val="000A66E1"/>
    <w:rsid w:val="000B0744"/>
    <w:rsid w:val="000B12AF"/>
    <w:rsid w:val="000B5462"/>
    <w:rsid w:val="000B5E39"/>
    <w:rsid w:val="000D4F2F"/>
    <w:rsid w:val="000E2471"/>
    <w:rsid w:val="000E38E8"/>
    <w:rsid w:val="001066D3"/>
    <w:rsid w:val="00126A60"/>
    <w:rsid w:val="00187696"/>
    <w:rsid w:val="001A1005"/>
    <w:rsid w:val="001A19C6"/>
    <w:rsid w:val="001A3B23"/>
    <w:rsid w:val="001B272B"/>
    <w:rsid w:val="001B66A6"/>
    <w:rsid w:val="001B7A16"/>
    <w:rsid w:val="001D7232"/>
    <w:rsid w:val="001E2A35"/>
    <w:rsid w:val="001E6702"/>
    <w:rsid w:val="00202288"/>
    <w:rsid w:val="00205D58"/>
    <w:rsid w:val="00210615"/>
    <w:rsid w:val="00215184"/>
    <w:rsid w:val="00220A6C"/>
    <w:rsid w:val="0022493B"/>
    <w:rsid w:val="0022518D"/>
    <w:rsid w:val="002251AD"/>
    <w:rsid w:val="0024510D"/>
    <w:rsid w:val="00261F49"/>
    <w:rsid w:val="0027250F"/>
    <w:rsid w:val="00291A34"/>
    <w:rsid w:val="002B59CD"/>
    <w:rsid w:val="002C368B"/>
    <w:rsid w:val="002C4702"/>
    <w:rsid w:val="002D39D2"/>
    <w:rsid w:val="002D7770"/>
    <w:rsid w:val="002E0E7E"/>
    <w:rsid w:val="002E431E"/>
    <w:rsid w:val="00311893"/>
    <w:rsid w:val="00334EA6"/>
    <w:rsid w:val="003368E6"/>
    <w:rsid w:val="00336D24"/>
    <w:rsid w:val="003641C7"/>
    <w:rsid w:val="003657BB"/>
    <w:rsid w:val="00372E46"/>
    <w:rsid w:val="00381086"/>
    <w:rsid w:val="00383AFB"/>
    <w:rsid w:val="00383BC4"/>
    <w:rsid w:val="003A03E2"/>
    <w:rsid w:val="003A2875"/>
    <w:rsid w:val="003E2152"/>
    <w:rsid w:val="003F3F79"/>
    <w:rsid w:val="00402B01"/>
    <w:rsid w:val="004039E7"/>
    <w:rsid w:val="004132D2"/>
    <w:rsid w:val="00415BBB"/>
    <w:rsid w:val="00421787"/>
    <w:rsid w:val="00437E3D"/>
    <w:rsid w:val="0044622A"/>
    <w:rsid w:val="00452518"/>
    <w:rsid w:val="00455ED4"/>
    <w:rsid w:val="00456DD6"/>
    <w:rsid w:val="00457640"/>
    <w:rsid w:val="00472419"/>
    <w:rsid w:val="00483B56"/>
    <w:rsid w:val="00496B6C"/>
    <w:rsid w:val="0049760B"/>
    <w:rsid w:val="004A0820"/>
    <w:rsid w:val="004A0B4B"/>
    <w:rsid w:val="004B78BC"/>
    <w:rsid w:val="004C4E8D"/>
    <w:rsid w:val="004D0F33"/>
    <w:rsid w:val="00507672"/>
    <w:rsid w:val="00521F49"/>
    <w:rsid w:val="005653E9"/>
    <w:rsid w:val="005741A3"/>
    <w:rsid w:val="00593835"/>
    <w:rsid w:val="00597E8D"/>
    <w:rsid w:val="005C0250"/>
    <w:rsid w:val="005C0C61"/>
    <w:rsid w:val="005C12BC"/>
    <w:rsid w:val="005F5C9A"/>
    <w:rsid w:val="006243FC"/>
    <w:rsid w:val="006247BC"/>
    <w:rsid w:val="00634626"/>
    <w:rsid w:val="0066283B"/>
    <w:rsid w:val="0069569D"/>
    <w:rsid w:val="006B0E5B"/>
    <w:rsid w:val="006C7960"/>
    <w:rsid w:val="006E41B4"/>
    <w:rsid w:val="006F06D7"/>
    <w:rsid w:val="006F183C"/>
    <w:rsid w:val="006F5CEE"/>
    <w:rsid w:val="00702449"/>
    <w:rsid w:val="00712453"/>
    <w:rsid w:val="00715DDF"/>
    <w:rsid w:val="00726AFC"/>
    <w:rsid w:val="00742A82"/>
    <w:rsid w:val="00745A11"/>
    <w:rsid w:val="00752D3C"/>
    <w:rsid w:val="007553F7"/>
    <w:rsid w:val="00762B77"/>
    <w:rsid w:val="00763739"/>
    <w:rsid w:val="00764434"/>
    <w:rsid w:val="00784E27"/>
    <w:rsid w:val="007A2268"/>
    <w:rsid w:val="007C2355"/>
    <w:rsid w:val="007C7A14"/>
    <w:rsid w:val="007E00AA"/>
    <w:rsid w:val="008456CD"/>
    <w:rsid w:val="00845FEE"/>
    <w:rsid w:val="00875EF7"/>
    <w:rsid w:val="00880495"/>
    <w:rsid w:val="008A4F74"/>
    <w:rsid w:val="008B5527"/>
    <w:rsid w:val="008B6A1A"/>
    <w:rsid w:val="008C6EAF"/>
    <w:rsid w:val="008E20A4"/>
    <w:rsid w:val="008E4546"/>
    <w:rsid w:val="008E6CBB"/>
    <w:rsid w:val="008E72FA"/>
    <w:rsid w:val="0090238E"/>
    <w:rsid w:val="00916AC0"/>
    <w:rsid w:val="00925F83"/>
    <w:rsid w:val="009356D3"/>
    <w:rsid w:val="00953FB6"/>
    <w:rsid w:val="00955C3D"/>
    <w:rsid w:val="009569AA"/>
    <w:rsid w:val="0096119D"/>
    <w:rsid w:val="00965EFB"/>
    <w:rsid w:val="00975E3D"/>
    <w:rsid w:val="00984C24"/>
    <w:rsid w:val="00995710"/>
    <w:rsid w:val="009967C4"/>
    <w:rsid w:val="009A0918"/>
    <w:rsid w:val="009A5A6B"/>
    <w:rsid w:val="009D6184"/>
    <w:rsid w:val="009D63A0"/>
    <w:rsid w:val="009D69AE"/>
    <w:rsid w:val="00A039E1"/>
    <w:rsid w:val="00A118C2"/>
    <w:rsid w:val="00A21F07"/>
    <w:rsid w:val="00A41475"/>
    <w:rsid w:val="00A456A6"/>
    <w:rsid w:val="00A502BD"/>
    <w:rsid w:val="00A80C83"/>
    <w:rsid w:val="00A814AB"/>
    <w:rsid w:val="00A816A9"/>
    <w:rsid w:val="00AB4066"/>
    <w:rsid w:val="00AC6899"/>
    <w:rsid w:val="00AC7626"/>
    <w:rsid w:val="00AD1D2B"/>
    <w:rsid w:val="00AD55CF"/>
    <w:rsid w:val="00AE0B62"/>
    <w:rsid w:val="00AE3178"/>
    <w:rsid w:val="00AE4BFC"/>
    <w:rsid w:val="00AF6859"/>
    <w:rsid w:val="00B07162"/>
    <w:rsid w:val="00B3242E"/>
    <w:rsid w:val="00B33E9F"/>
    <w:rsid w:val="00B366AB"/>
    <w:rsid w:val="00B4334D"/>
    <w:rsid w:val="00B51E9F"/>
    <w:rsid w:val="00B618FD"/>
    <w:rsid w:val="00B652A4"/>
    <w:rsid w:val="00B7202A"/>
    <w:rsid w:val="00B74160"/>
    <w:rsid w:val="00B7579D"/>
    <w:rsid w:val="00B87A3F"/>
    <w:rsid w:val="00B91766"/>
    <w:rsid w:val="00B94A50"/>
    <w:rsid w:val="00B96AE3"/>
    <w:rsid w:val="00B976B4"/>
    <w:rsid w:val="00BA1081"/>
    <w:rsid w:val="00BA4BF5"/>
    <w:rsid w:val="00BB1A81"/>
    <w:rsid w:val="00BB1E0E"/>
    <w:rsid w:val="00BB6412"/>
    <w:rsid w:val="00BE5024"/>
    <w:rsid w:val="00BE5D68"/>
    <w:rsid w:val="00BE7A05"/>
    <w:rsid w:val="00C0483D"/>
    <w:rsid w:val="00C054E5"/>
    <w:rsid w:val="00C1261B"/>
    <w:rsid w:val="00C3054E"/>
    <w:rsid w:val="00C30F7F"/>
    <w:rsid w:val="00C44B76"/>
    <w:rsid w:val="00C56CFE"/>
    <w:rsid w:val="00C63054"/>
    <w:rsid w:val="00C80DD3"/>
    <w:rsid w:val="00C823B3"/>
    <w:rsid w:val="00CA45CA"/>
    <w:rsid w:val="00CB657C"/>
    <w:rsid w:val="00CD2A57"/>
    <w:rsid w:val="00CD7E6C"/>
    <w:rsid w:val="00CE3DBD"/>
    <w:rsid w:val="00CF3F95"/>
    <w:rsid w:val="00CF781F"/>
    <w:rsid w:val="00D0580D"/>
    <w:rsid w:val="00D216AC"/>
    <w:rsid w:val="00D21E4C"/>
    <w:rsid w:val="00D34407"/>
    <w:rsid w:val="00D3603B"/>
    <w:rsid w:val="00D37445"/>
    <w:rsid w:val="00D55D7F"/>
    <w:rsid w:val="00D5657E"/>
    <w:rsid w:val="00D91BE9"/>
    <w:rsid w:val="00DB0574"/>
    <w:rsid w:val="00DB7D6C"/>
    <w:rsid w:val="00DD0E5A"/>
    <w:rsid w:val="00DD111E"/>
    <w:rsid w:val="00DD5EA1"/>
    <w:rsid w:val="00DE44B1"/>
    <w:rsid w:val="00E142AB"/>
    <w:rsid w:val="00E25E5B"/>
    <w:rsid w:val="00E36C7E"/>
    <w:rsid w:val="00E4018E"/>
    <w:rsid w:val="00E546EE"/>
    <w:rsid w:val="00E54F8D"/>
    <w:rsid w:val="00E5631C"/>
    <w:rsid w:val="00E57834"/>
    <w:rsid w:val="00E83276"/>
    <w:rsid w:val="00E9281F"/>
    <w:rsid w:val="00E92E78"/>
    <w:rsid w:val="00EC39C2"/>
    <w:rsid w:val="00ED3FE9"/>
    <w:rsid w:val="00ED53FC"/>
    <w:rsid w:val="00EF20B8"/>
    <w:rsid w:val="00EF6B5F"/>
    <w:rsid w:val="00F01EEB"/>
    <w:rsid w:val="00F11412"/>
    <w:rsid w:val="00F243B0"/>
    <w:rsid w:val="00F248F1"/>
    <w:rsid w:val="00F25ADA"/>
    <w:rsid w:val="00F32729"/>
    <w:rsid w:val="00F3442A"/>
    <w:rsid w:val="00F54CB3"/>
    <w:rsid w:val="00F72483"/>
    <w:rsid w:val="00F745CE"/>
    <w:rsid w:val="00F76A08"/>
    <w:rsid w:val="00F76FED"/>
    <w:rsid w:val="00F90943"/>
    <w:rsid w:val="00F96267"/>
    <w:rsid w:val="00FA2F4B"/>
    <w:rsid w:val="00FC7FE8"/>
    <w:rsid w:val="00FD595D"/>
    <w:rsid w:val="00FE3248"/>
    <w:rsid w:val="00FE7AF2"/>
    <w:rsid w:val="00FF4068"/>
    <w:rsid w:val="00FF6D83"/>
    <w:rsid w:val="102B24E6"/>
    <w:rsid w:val="2A1B7367"/>
    <w:rsid w:val="60906AC3"/>
    <w:rsid w:val="75B94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10"/>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710"/>
    <w:pPr>
      <w:spacing w:after="0" w:line="240" w:lineRule="auto"/>
    </w:pPr>
    <w:rPr>
      <w:rFonts w:ascii="Segoe UI" w:hAnsi="Segoe UI" w:cs="Segoe UI"/>
      <w:sz w:val="18"/>
      <w:szCs w:val="18"/>
    </w:rPr>
  </w:style>
  <w:style w:type="character" w:styleId="Emphasis">
    <w:name w:val="Emphasis"/>
    <w:basedOn w:val="DefaultParagraphFont"/>
    <w:uiPriority w:val="20"/>
    <w:qFormat/>
    <w:rsid w:val="00995710"/>
    <w:rPr>
      <w:i/>
      <w:iCs/>
    </w:rPr>
  </w:style>
  <w:style w:type="character" w:styleId="FollowedHyperlink">
    <w:name w:val="FollowedHyperlink"/>
    <w:basedOn w:val="DefaultParagraphFont"/>
    <w:uiPriority w:val="99"/>
    <w:semiHidden/>
    <w:unhideWhenUsed/>
    <w:rsid w:val="00995710"/>
    <w:rPr>
      <w:color w:val="800080"/>
      <w:u w:val="single"/>
    </w:rPr>
  </w:style>
  <w:style w:type="paragraph" w:styleId="Footer">
    <w:name w:val="footer"/>
    <w:basedOn w:val="Normal"/>
    <w:link w:val="FooterChar"/>
    <w:uiPriority w:val="99"/>
    <w:unhideWhenUsed/>
    <w:rsid w:val="00995710"/>
    <w:pPr>
      <w:tabs>
        <w:tab w:val="center" w:pos="4680"/>
        <w:tab w:val="right" w:pos="9360"/>
      </w:tabs>
      <w:spacing w:after="0" w:line="240" w:lineRule="auto"/>
    </w:pPr>
  </w:style>
  <w:style w:type="character" w:styleId="FootnoteReference">
    <w:name w:val="footnote reference"/>
    <w:basedOn w:val="DefaultParagraphFont"/>
    <w:link w:val="BVIfnrCarCar"/>
    <w:uiPriority w:val="99"/>
    <w:unhideWhenUsed/>
    <w:qFormat/>
    <w:rsid w:val="00995710"/>
    <w:rPr>
      <w:vertAlign w:val="superscript"/>
    </w:rPr>
  </w:style>
  <w:style w:type="paragraph" w:customStyle="1" w:styleId="BVIfnrCarCar">
    <w:name w:val="BVI fnr Car Car"/>
    <w:basedOn w:val="Normal"/>
    <w:link w:val="FootnoteReference"/>
    <w:qFormat/>
    <w:rsid w:val="00995710"/>
    <w:pPr>
      <w:spacing w:line="240" w:lineRule="exact"/>
    </w:pPr>
    <w:rPr>
      <w:vertAlign w:val="superscript"/>
    </w:rPr>
  </w:style>
  <w:style w:type="paragraph" w:styleId="FootnoteText">
    <w:name w:val="footnote text"/>
    <w:basedOn w:val="Normal"/>
    <w:link w:val="FootnoteTextChar"/>
    <w:uiPriority w:val="99"/>
    <w:unhideWhenUsed/>
    <w:qFormat/>
    <w:rsid w:val="00995710"/>
    <w:pPr>
      <w:spacing w:after="0" w:line="240" w:lineRule="auto"/>
    </w:pPr>
    <w:rPr>
      <w:sz w:val="20"/>
      <w:szCs w:val="20"/>
    </w:rPr>
  </w:style>
  <w:style w:type="paragraph" w:styleId="Header">
    <w:name w:val="header"/>
    <w:basedOn w:val="Normal"/>
    <w:link w:val="HeaderChar"/>
    <w:uiPriority w:val="99"/>
    <w:unhideWhenUsed/>
    <w:rsid w:val="00995710"/>
    <w:pPr>
      <w:tabs>
        <w:tab w:val="center" w:pos="4680"/>
        <w:tab w:val="right" w:pos="9360"/>
      </w:tabs>
      <w:spacing w:after="0" w:line="240" w:lineRule="auto"/>
    </w:pPr>
  </w:style>
  <w:style w:type="character" w:styleId="Hyperlink">
    <w:name w:val="Hyperlink"/>
    <w:basedOn w:val="DefaultParagraphFont"/>
    <w:uiPriority w:val="99"/>
    <w:semiHidden/>
    <w:unhideWhenUsed/>
    <w:rsid w:val="00995710"/>
    <w:rPr>
      <w:color w:val="0000FF"/>
      <w:u w:val="single"/>
    </w:rPr>
  </w:style>
  <w:style w:type="paragraph" w:styleId="NormalWeb">
    <w:name w:val="Normal (Web)"/>
    <w:basedOn w:val="Normal"/>
    <w:link w:val="NormalWebChar"/>
    <w:uiPriority w:val="99"/>
    <w:unhideWhenUsed/>
    <w:qFormat/>
    <w:rsid w:val="0099571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95710"/>
    <w:rPr>
      <w:b/>
      <w:bCs/>
    </w:rPr>
  </w:style>
  <w:style w:type="character" w:customStyle="1" w:styleId="FootnoteTextChar">
    <w:name w:val="Footnote Text Char"/>
    <w:basedOn w:val="DefaultParagraphFont"/>
    <w:link w:val="FootnoteText"/>
    <w:uiPriority w:val="99"/>
    <w:qFormat/>
    <w:rsid w:val="00995710"/>
    <w:rPr>
      <w:sz w:val="20"/>
      <w:szCs w:val="20"/>
    </w:rPr>
  </w:style>
  <w:style w:type="character" w:customStyle="1" w:styleId="NormalWebChar">
    <w:name w:val="Normal (Web) Char"/>
    <w:link w:val="NormalWeb"/>
    <w:uiPriority w:val="99"/>
    <w:qFormat/>
    <w:locked/>
    <w:rsid w:val="00995710"/>
    <w:rPr>
      <w:rFonts w:eastAsia="Times New Roman" w:cs="Times New Roman"/>
      <w:sz w:val="24"/>
      <w:szCs w:val="24"/>
    </w:rPr>
  </w:style>
  <w:style w:type="character" w:customStyle="1" w:styleId="HeaderChar">
    <w:name w:val="Header Char"/>
    <w:basedOn w:val="DefaultParagraphFont"/>
    <w:link w:val="Header"/>
    <w:uiPriority w:val="99"/>
    <w:rsid w:val="00995710"/>
  </w:style>
  <w:style w:type="character" w:customStyle="1" w:styleId="FooterChar">
    <w:name w:val="Footer Char"/>
    <w:basedOn w:val="DefaultParagraphFont"/>
    <w:link w:val="Footer"/>
    <w:uiPriority w:val="99"/>
    <w:rsid w:val="00995710"/>
  </w:style>
  <w:style w:type="character" w:customStyle="1" w:styleId="BalloonTextChar">
    <w:name w:val="Balloon Text Char"/>
    <w:basedOn w:val="DefaultParagraphFont"/>
    <w:link w:val="BalloonText"/>
    <w:uiPriority w:val="99"/>
    <w:semiHidden/>
    <w:rsid w:val="00995710"/>
    <w:rPr>
      <w:rFonts w:ascii="Segoe UI" w:hAnsi="Segoe UI" w:cs="Segoe UI"/>
      <w:sz w:val="18"/>
      <w:szCs w:val="18"/>
    </w:rPr>
  </w:style>
  <w:style w:type="paragraph" w:customStyle="1" w:styleId="CarattereCarattereCharCharCharCharCharCharZchn">
    <w:name w:val="Carattere Carattere Char Char Char Char Char Char Zchn"/>
    <w:basedOn w:val="Normal"/>
    <w:next w:val="Normal"/>
    <w:uiPriority w:val="99"/>
    <w:qFormat/>
    <w:rsid w:val="00995710"/>
    <w:pPr>
      <w:spacing w:line="240" w:lineRule="exact"/>
    </w:pPr>
    <w:rPr>
      <w:vertAlign w:val="superscript"/>
    </w:rPr>
  </w:style>
  <w:style w:type="paragraph" w:customStyle="1" w:styleId="Bodytext2">
    <w:name w:val="Body text (2)"/>
    <w:basedOn w:val="Normal"/>
    <w:rsid w:val="00995710"/>
    <w:pPr>
      <w:widowControl w:val="0"/>
      <w:shd w:val="clear" w:color="auto" w:fill="FFFFFF"/>
      <w:spacing w:before="300" w:after="180" w:line="240" w:lineRule="atLeast"/>
      <w:jc w:val="both"/>
    </w:pPr>
    <w:rPr>
      <w:sz w:val="26"/>
      <w:szCs w:val="26"/>
    </w:rPr>
  </w:style>
  <w:style w:type="character" w:customStyle="1" w:styleId="FootnoteBold">
    <w:name w:val="Footnote + Bold"/>
    <w:rsid w:val="00995710"/>
    <w:rPr>
      <w:rFonts w:ascii="Times New Roman" w:eastAsia="Times New Roman" w:hAnsi="Times New Roman" w:cs="Times New Roman"/>
      <w:b/>
      <w:bCs/>
      <w:i/>
      <w:iCs/>
      <w:color w:val="000000"/>
      <w:spacing w:val="0"/>
      <w:w w:val="100"/>
      <w:position w:val="0"/>
      <w:sz w:val="19"/>
      <w:szCs w:val="19"/>
      <w:u w:val="none"/>
      <w:lang w:val="vi-VN" w:eastAsia="vi-VN" w:bidi="vi-VN"/>
    </w:rPr>
  </w:style>
  <w:style w:type="paragraph" w:customStyle="1" w:styleId="Bodytext5">
    <w:name w:val="Body text (5)"/>
    <w:basedOn w:val="Normal"/>
    <w:rsid w:val="00995710"/>
    <w:pPr>
      <w:widowControl w:val="0"/>
      <w:shd w:val="clear" w:color="auto" w:fill="FFFFFF"/>
      <w:spacing w:before="120" w:after="120" w:line="317" w:lineRule="exact"/>
      <w:jc w:val="both"/>
    </w:pPr>
    <w:rPr>
      <w:rFonts w:eastAsia="Times New Roman"/>
      <w:b/>
      <w:bCs/>
      <w:sz w:val="26"/>
      <w:szCs w:val="26"/>
    </w:rPr>
  </w:style>
  <w:style w:type="character" w:customStyle="1" w:styleId="Bodytext3NotItalic">
    <w:name w:val="Body text (3) + Not Italic"/>
    <w:rsid w:val="00995710"/>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customStyle="1" w:styleId="Bodytext3">
    <w:name w:val="Body text (3)"/>
    <w:basedOn w:val="Normal"/>
    <w:rsid w:val="00995710"/>
    <w:pPr>
      <w:widowControl w:val="0"/>
      <w:shd w:val="clear" w:color="auto" w:fill="FFFFFF"/>
      <w:spacing w:after="480" w:line="362" w:lineRule="exact"/>
    </w:pPr>
    <w:rPr>
      <w:rFonts w:eastAsia="Times New Roman"/>
      <w:i/>
      <w:iCs/>
      <w:sz w:val="26"/>
      <w:szCs w:val="26"/>
    </w:rPr>
  </w:style>
  <w:style w:type="character" w:customStyle="1" w:styleId="BodyTextChar">
    <w:name w:val="Body Text Char"/>
    <w:basedOn w:val="DefaultParagraphFont"/>
    <w:link w:val="BodyText"/>
    <w:rsid w:val="003A2875"/>
    <w:rPr>
      <w:rFonts w:eastAsia="Times New Roman" w:cs="Times New Roman"/>
    </w:rPr>
  </w:style>
  <w:style w:type="character" w:customStyle="1" w:styleId="Heading1">
    <w:name w:val="Heading #1_"/>
    <w:basedOn w:val="DefaultParagraphFont"/>
    <w:link w:val="Heading10"/>
    <w:rsid w:val="003A2875"/>
    <w:rPr>
      <w:rFonts w:eastAsia="Times New Roman" w:cs="Times New Roman"/>
      <w:b/>
      <w:bCs/>
      <w:sz w:val="26"/>
      <w:szCs w:val="26"/>
    </w:rPr>
  </w:style>
  <w:style w:type="paragraph" w:styleId="BodyText">
    <w:name w:val="Body Text"/>
    <w:basedOn w:val="Normal"/>
    <w:link w:val="BodyTextChar"/>
    <w:qFormat/>
    <w:rsid w:val="003A2875"/>
    <w:pPr>
      <w:widowControl w:val="0"/>
      <w:spacing w:after="0" w:line="298" w:lineRule="auto"/>
      <w:ind w:firstLine="400"/>
    </w:pPr>
    <w:rPr>
      <w:rFonts w:eastAsia="Times New Roman" w:cs="Times New Roman"/>
      <w:sz w:val="20"/>
      <w:szCs w:val="20"/>
    </w:rPr>
  </w:style>
  <w:style w:type="character" w:customStyle="1" w:styleId="BodyTextChar1">
    <w:name w:val="Body Text Char1"/>
    <w:basedOn w:val="DefaultParagraphFont"/>
    <w:uiPriority w:val="99"/>
    <w:semiHidden/>
    <w:rsid w:val="003A2875"/>
    <w:rPr>
      <w:sz w:val="28"/>
      <w:szCs w:val="22"/>
    </w:rPr>
  </w:style>
  <w:style w:type="paragraph" w:customStyle="1" w:styleId="Heading10">
    <w:name w:val="Heading #1"/>
    <w:basedOn w:val="Normal"/>
    <w:link w:val="Heading1"/>
    <w:rsid w:val="003A2875"/>
    <w:pPr>
      <w:widowControl w:val="0"/>
      <w:spacing w:after="0" w:line="276" w:lineRule="auto"/>
      <w:ind w:firstLine="700"/>
      <w:outlineLvl w:val="0"/>
    </w:pPr>
    <w:rPr>
      <w:rFonts w:eastAsia="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10"/>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710"/>
    <w:pPr>
      <w:spacing w:after="0" w:line="240" w:lineRule="auto"/>
    </w:pPr>
    <w:rPr>
      <w:rFonts w:ascii="Segoe UI" w:hAnsi="Segoe UI" w:cs="Segoe UI"/>
      <w:sz w:val="18"/>
      <w:szCs w:val="18"/>
    </w:rPr>
  </w:style>
  <w:style w:type="character" w:styleId="Emphasis">
    <w:name w:val="Emphasis"/>
    <w:basedOn w:val="DefaultParagraphFont"/>
    <w:uiPriority w:val="20"/>
    <w:qFormat/>
    <w:rsid w:val="00995710"/>
    <w:rPr>
      <w:i/>
      <w:iCs/>
    </w:rPr>
  </w:style>
  <w:style w:type="character" w:styleId="FollowedHyperlink">
    <w:name w:val="FollowedHyperlink"/>
    <w:basedOn w:val="DefaultParagraphFont"/>
    <w:uiPriority w:val="99"/>
    <w:semiHidden/>
    <w:unhideWhenUsed/>
    <w:rsid w:val="00995710"/>
    <w:rPr>
      <w:color w:val="800080"/>
      <w:u w:val="single"/>
    </w:rPr>
  </w:style>
  <w:style w:type="paragraph" w:styleId="Footer">
    <w:name w:val="footer"/>
    <w:basedOn w:val="Normal"/>
    <w:link w:val="FooterChar"/>
    <w:uiPriority w:val="99"/>
    <w:unhideWhenUsed/>
    <w:rsid w:val="00995710"/>
    <w:pPr>
      <w:tabs>
        <w:tab w:val="center" w:pos="4680"/>
        <w:tab w:val="right" w:pos="9360"/>
      </w:tabs>
      <w:spacing w:after="0" w:line="240" w:lineRule="auto"/>
    </w:pPr>
  </w:style>
  <w:style w:type="character" w:styleId="FootnoteReference">
    <w:name w:val="footnote reference"/>
    <w:basedOn w:val="DefaultParagraphFont"/>
    <w:link w:val="BVIfnrCarCar"/>
    <w:uiPriority w:val="99"/>
    <w:unhideWhenUsed/>
    <w:qFormat/>
    <w:rsid w:val="00995710"/>
    <w:rPr>
      <w:vertAlign w:val="superscript"/>
    </w:rPr>
  </w:style>
  <w:style w:type="paragraph" w:customStyle="1" w:styleId="BVIfnrCarCar">
    <w:name w:val="BVI fnr Car Car"/>
    <w:basedOn w:val="Normal"/>
    <w:link w:val="FootnoteReference"/>
    <w:qFormat/>
    <w:rsid w:val="00995710"/>
    <w:pPr>
      <w:spacing w:line="240" w:lineRule="exact"/>
    </w:pPr>
    <w:rPr>
      <w:vertAlign w:val="superscript"/>
    </w:rPr>
  </w:style>
  <w:style w:type="paragraph" w:styleId="FootnoteText">
    <w:name w:val="footnote text"/>
    <w:basedOn w:val="Normal"/>
    <w:link w:val="FootnoteTextChar"/>
    <w:uiPriority w:val="99"/>
    <w:unhideWhenUsed/>
    <w:qFormat/>
    <w:rsid w:val="00995710"/>
    <w:pPr>
      <w:spacing w:after="0" w:line="240" w:lineRule="auto"/>
    </w:pPr>
    <w:rPr>
      <w:sz w:val="20"/>
      <w:szCs w:val="20"/>
    </w:rPr>
  </w:style>
  <w:style w:type="paragraph" w:styleId="Header">
    <w:name w:val="header"/>
    <w:basedOn w:val="Normal"/>
    <w:link w:val="HeaderChar"/>
    <w:uiPriority w:val="99"/>
    <w:unhideWhenUsed/>
    <w:rsid w:val="00995710"/>
    <w:pPr>
      <w:tabs>
        <w:tab w:val="center" w:pos="4680"/>
        <w:tab w:val="right" w:pos="9360"/>
      </w:tabs>
      <w:spacing w:after="0" w:line="240" w:lineRule="auto"/>
    </w:pPr>
  </w:style>
  <w:style w:type="character" w:styleId="Hyperlink">
    <w:name w:val="Hyperlink"/>
    <w:basedOn w:val="DefaultParagraphFont"/>
    <w:uiPriority w:val="99"/>
    <w:semiHidden/>
    <w:unhideWhenUsed/>
    <w:rsid w:val="00995710"/>
    <w:rPr>
      <w:color w:val="0000FF"/>
      <w:u w:val="single"/>
    </w:rPr>
  </w:style>
  <w:style w:type="paragraph" w:styleId="NormalWeb">
    <w:name w:val="Normal (Web)"/>
    <w:basedOn w:val="Normal"/>
    <w:link w:val="NormalWebChar"/>
    <w:uiPriority w:val="99"/>
    <w:unhideWhenUsed/>
    <w:qFormat/>
    <w:rsid w:val="0099571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95710"/>
    <w:rPr>
      <w:b/>
      <w:bCs/>
    </w:rPr>
  </w:style>
  <w:style w:type="character" w:customStyle="1" w:styleId="FootnoteTextChar">
    <w:name w:val="Footnote Text Char"/>
    <w:basedOn w:val="DefaultParagraphFont"/>
    <w:link w:val="FootnoteText"/>
    <w:uiPriority w:val="99"/>
    <w:qFormat/>
    <w:rsid w:val="00995710"/>
    <w:rPr>
      <w:sz w:val="20"/>
      <w:szCs w:val="20"/>
    </w:rPr>
  </w:style>
  <w:style w:type="character" w:customStyle="1" w:styleId="NormalWebChar">
    <w:name w:val="Normal (Web) Char"/>
    <w:link w:val="NormalWeb"/>
    <w:uiPriority w:val="99"/>
    <w:qFormat/>
    <w:locked/>
    <w:rsid w:val="00995710"/>
    <w:rPr>
      <w:rFonts w:eastAsia="Times New Roman" w:cs="Times New Roman"/>
      <w:sz w:val="24"/>
      <w:szCs w:val="24"/>
    </w:rPr>
  </w:style>
  <w:style w:type="character" w:customStyle="1" w:styleId="HeaderChar">
    <w:name w:val="Header Char"/>
    <w:basedOn w:val="DefaultParagraphFont"/>
    <w:link w:val="Header"/>
    <w:uiPriority w:val="99"/>
    <w:rsid w:val="00995710"/>
  </w:style>
  <w:style w:type="character" w:customStyle="1" w:styleId="FooterChar">
    <w:name w:val="Footer Char"/>
    <w:basedOn w:val="DefaultParagraphFont"/>
    <w:link w:val="Footer"/>
    <w:uiPriority w:val="99"/>
    <w:rsid w:val="00995710"/>
  </w:style>
  <w:style w:type="character" w:customStyle="1" w:styleId="BalloonTextChar">
    <w:name w:val="Balloon Text Char"/>
    <w:basedOn w:val="DefaultParagraphFont"/>
    <w:link w:val="BalloonText"/>
    <w:uiPriority w:val="99"/>
    <w:semiHidden/>
    <w:rsid w:val="00995710"/>
    <w:rPr>
      <w:rFonts w:ascii="Segoe UI" w:hAnsi="Segoe UI" w:cs="Segoe UI"/>
      <w:sz w:val="18"/>
      <w:szCs w:val="18"/>
    </w:rPr>
  </w:style>
  <w:style w:type="paragraph" w:customStyle="1" w:styleId="CarattereCarattereCharCharCharCharCharCharZchn">
    <w:name w:val="Carattere Carattere Char Char Char Char Char Char Zchn"/>
    <w:basedOn w:val="Normal"/>
    <w:next w:val="Normal"/>
    <w:uiPriority w:val="99"/>
    <w:qFormat/>
    <w:rsid w:val="00995710"/>
    <w:pPr>
      <w:spacing w:line="240" w:lineRule="exact"/>
    </w:pPr>
    <w:rPr>
      <w:vertAlign w:val="superscript"/>
    </w:rPr>
  </w:style>
  <w:style w:type="paragraph" w:customStyle="1" w:styleId="Bodytext2">
    <w:name w:val="Body text (2)"/>
    <w:basedOn w:val="Normal"/>
    <w:rsid w:val="00995710"/>
    <w:pPr>
      <w:widowControl w:val="0"/>
      <w:shd w:val="clear" w:color="auto" w:fill="FFFFFF"/>
      <w:spacing w:before="300" w:after="180" w:line="240" w:lineRule="atLeast"/>
      <w:jc w:val="both"/>
    </w:pPr>
    <w:rPr>
      <w:sz w:val="26"/>
      <w:szCs w:val="26"/>
    </w:rPr>
  </w:style>
  <w:style w:type="character" w:customStyle="1" w:styleId="FootnoteBold">
    <w:name w:val="Footnote + Bold"/>
    <w:rsid w:val="00995710"/>
    <w:rPr>
      <w:rFonts w:ascii="Times New Roman" w:eastAsia="Times New Roman" w:hAnsi="Times New Roman" w:cs="Times New Roman"/>
      <w:b/>
      <w:bCs/>
      <w:i/>
      <w:iCs/>
      <w:color w:val="000000"/>
      <w:spacing w:val="0"/>
      <w:w w:val="100"/>
      <w:position w:val="0"/>
      <w:sz w:val="19"/>
      <w:szCs w:val="19"/>
      <w:u w:val="none"/>
      <w:lang w:val="vi-VN" w:eastAsia="vi-VN" w:bidi="vi-VN"/>
    </w:rPr>
  </w:style>
  <w:style w:type="paragraph" w:customStyle="1" w:styleId="Bodytext5">
    <w:name w:val="Body text (5)"/>
    <w:basedOn w:val="Normal"/>
    <w:rsid w:val="00995710"/>
    <w:pPr>
      <w:widowControl w:val="0"/>
      <w:shd w:val="clear" w:color="auto" w:fill="FFFFFF"/>
      <w:spacing w:before="120" w:after="120" w:line="317" w:lineRule="exact"/>
      <w:jc w:val="both"/>
    </w:pPr>
    <w:rPr>
      <w:rFonts w:eastAsia="Times New Roman"/>
      <w:b/>
      <w:bCs/>
      <w:sz w:val="26"/>
      <w:szCs w:val="26"/>
    </w:rPr>
  </w:style>
  <w:style w:type="character" w:customStyle="1" w:styleId="Bodytext3NotItalic">
    <w:name w:val="Body text (3) + Not Italic"/>
    <w:rsid w:val="00995710"/>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customStyle="1" w:styleId="Bodytext3">
    <w:name w:val="Body text (3)"/>
    <w:basedOn w:val="Normal"/>
    <w:rsid w:val="00995710"/>
    <w:pPr>
      <w:widowControl w:val="0"/>
      <w:shd w:val="clear" w:color="auto" w:fill="FFFFFF"/>
      <w:spacing w:after="480" w:line="362" w:lineRule="exact"/>
    </w:pPr>
    <w:rPr>
      <w:rFonts w:eastAsia="Times New Roman"/>
      <w:i/>
      <w:iCs/>
      <w:sz w:val="26"/>
      <w:szCs w:val="26"/>
    </w:rPr>
  </w:style>
  <w:style w:type="character" w:customStyle="1" w:styleId="BodyTextChar">
    <w:name w:val="Body Text Char"/>
    <w:basedOn w:val="DefaultParagraphFont"/>
    <w:link w:val="BodyText"/>
    <w:rsid w:val="003A2875"/>
    <w:rPr>
      <w:rFonts w:eastAsia="Times New Roman" w:cs="Times New Roman"/>
    </w:rPr>
  </w:style>
  <w:style w:type="character" w:customStyle="1" w:styleId="Heading1">
    <w:name w:val="Heading #1_"/>
    <w:basedOn w:val="DefaultParagraphFont"/>
    <w:link w:val="Heading10"/>
    <w:rsid w:val="003A2875"/>
    <w:rPr>
      <w:rFonts w:eastAsia="Times New Roman" w:cs="Times New Roman"/>
      <w:b/>
      <w:bCs/>
      <w:sz w:val="26"/>
      <w:szCs w:val="26"/>
    </w:rPr>
  </w:style>
  <w:style w:type="paragraph" w:styleId="BodyText">
    <w:name w:val="Body Text"/>
    <w:basedOn w:val="Normal"/>
    <w:link w:val="BodyTextChar"/>
    <w:qFormat/>
    <w:rsid w:val="003A2875"/>
    <w:pPr>
      <w:widowControl w:val="0"/>
      <w:spacing w:after="0" w:line="298" w:lineRule="auto"/>
      <w:ind w:firstLine="400"/>
    </w:pPr>
    <w:rPr>
      <w:rFonts w:eastAsia="Times New Roman" w:cs="Times New Roman"/>
      <w:sz w:val="20"/>
      <w:szCs w:val="20"/>
    </w:rPr>
  </w:style>
  <w:style w:type="character" w:customStyle="1" w:styleId="BodyTextChar1">
    <w:name w:val="Body Text Char1"/>
    <w:basedOn w:val="DefaultParagraphFont"/>
    <w:uiPriority w:val="99"/>
    <w:semiHidden/>
    <w:rsid w:val="003A2875"/>
    <w:rPr>
      <w:sz w:val="28"/>
      <w:szCs w:val="22"/>
    </w:rPr>
  </w:style>
  <w:style w:type="paragraph" w:customStyle="1" w:styleId="Heading10">
    <w:name w:val="Heading #1"/>
    <w:basedOn w:val="Normal"/>
    <w:link w:val="Heading1"/>
    <w:rsid w:val="003A2875"/>
    <w:pPr>
      <w:widowControl w:val="0"/>
      <w:spacing w:after="0" w:line="276" w:lineRule="auto"/>
      <w:ind w:firstLine="700"/>
      <w:outlineLvl w:val="0"/>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0A1F-AEBF-4A6A-AC5E-B61C17C8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NL</cp:lastModifiedBy>
  <cp:revision>3</cp:revision>
  <cp:lastPrinted>2022-05-20T07:18:00Z</cp:lastPrinted>
  <dcterms:created xsi:type="dcterms:W3CDTF">2022-05-24T08:29:00Z</dcterms:created>
  <dcterms:modified xsi:type="dcterms:W3CDTF">2022-05-27T03:29:00Z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68A604ECF10F4D27A4A0087169CC7FA2</vt:lpwstr>
  </property>
</Properties>
</file>